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Straßen- und Kanalbauarbeiten - Deckensanierungen Stadtgebiet Seelze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Kanalbauarbeiten - Deckensanierungen Stadtgebiet Seelze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